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0350" w:type="dxa"/>
        <w:gridCol w:w="180350" w:type="dxa"/>
        <w:gridCol w:w="18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0350" w:type="pct"/>
          </w:tcPr>
          <w:p>
            <w:pPr/>
            <w:r>
              <w:rPr/>
              <w:t xml:space="preserve">Órgan</w:t>
            </w:r>
          </w:p>
        </w:tc>
        <w:tc>
          <w:tcPr>
            <w:tcW w:w="180350" w:type="pct"/>
          </w:tcPr>
          <w:p>
            <w:pPr/>
            <w:r>
              <w:rPr/>
              <w:t xml:space="preserve">Titulars</w:t>
            </w:r>
          </w:p>
        </w:tc>
        <w:tc>
          <w:tcPr>
            <w:tcW w:w="180350" w:type="pct"/>
          </w:tcPr>
          <w:p>
            <w:pPr/>
            <w:r>
              <w:rPr/>
              <w:t xml:space="preserve">Suplents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Municipal de Medi Ambient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Municipal d’Esports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Lázaro Alcaide Guarino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Assessor de Turisme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Assessor en temes de discapacitat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Assessor de Gent gran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del Centre de Persones Majors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d’Administració Autoritat Portuària de Balears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Patrimoni Històric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Pilar Carrasco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Amics Parc Rubió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Consorci Museu Militar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Consorci Militar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 Fundadors Consorci Militar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Bens Arqueològics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Consorci Municipal Afluents Industrials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del Cadastre Balear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Pilar Carrasco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seguiment cadastre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Pilar Carrasco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Econòmic i social (CES)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Balear de l’Aigua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Associació Leader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FEMP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FELIB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Autoritat de Gestió del Parc Natural de S’Albufera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Riudavets, Pilar Carrasco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Pascual, 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Rectora del Parc Natural de S’Albufera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Riudavets, Pilar Carrasco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Pascual, 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Consorci per a la Protecció de la legalitat Urbanística en Sòl Rústic de l’Illa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Pilar Carrasco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 Seguretat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Servei Insular de Bombers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de Coordinació de Policies Locals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Tècnica Aeroport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General Aeroport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Susana Salom Pons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Comité Coordinació Aeroportuària IB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Mesa Negociació i Comissió Paritària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Pilar Carrasco Pons, 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Enric Mas Martínez, 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de la Mineria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Insular d’Aigües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Comissió Mixta de seguiment del conveni en matèria de protecció de menors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Pla Territorial de Protecció Civil de l’Illa de Menorca (PLATERME)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Assessor de l’Energia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Social de l’Agència Menorca Reserva Biosfera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José Manuel García Pascual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Consell Rector de l’Agència Menorca Talaiòtica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de Govern del Consorci Soci-Sanitari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Patronat fundació per a les persones amb discapacitat de l’Illa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Enric Mas Martinez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Junta Rectora Consorci Pavelló Esportiu Multifuncional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Lázaro Alcaide Guarino, 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Pilar Carrasco Pons, Susana Salom Pons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Patronat Fundació Enciclopèdia de Menorca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Carlos Uhler Camps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Assemblea General Consorci d’Aigües de les Illes Balears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Elena Costa Coll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Héctor Pons Riudavets, José Manuel García Pascual</w:t>
            </w:r>
          </w:p>
        </w:tc>
      </w:tr>
      <w:tr>
        <w:trPr/>
        <w:tc>
          <w:tcPr>
            <w:tcW w:w="2835" w:type="dxa"/>
            <w:vAlign w:val="center"/>
          </w:tcPr>
          <w:p>
            <w:pPr>
              <w:jc w:val="center"/>
            </w:pPr>
            <w:r>
              <w:rPr/>
              <w:t xml:space="preserve">Assemblea General Consorci d’Infraestructures de les Illes Balears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Héctor Pons Riudavets</w:t>
            </w:r>
          </w:p>
        </w:tc>
        <w:tc>
          <w:tcPr>
            <w:tcW w:w="5745" w:type="dxa"/>
            <w:vAlign w:val="center"/>
          </w:tcPr>
          <w:p>
            <w:pPr>
              <w:jc w:val="center"/>
            </w:pPr>
            <w:r>
              <w:rPr/>
              <w:t xml:space="preserve">José Manuel García Pascual, Elena Costa Coll</w:t>
            </w:r>
          </w:p>
        </w:tc>
      </w:tr>
      <w:tr>
        <w:trPr/>
        <w:tc>
          <w:tcPr>
            <w:tcW w:w="4100" w:type="pct"/>
            <w:vAlign w:val="center"/>
            <w:gridSpan w:val="3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2026-09-08T16:37:13+00:00</dcterms:created>
  <dcterms:modified xsi:type="dcterms:W3CDTF">2026-09-08T16:37:13+00:00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